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CB1" w:rsidRPr="00493CBE" w:rsidRDefault="00EE6CB1" w:rsidP="00EE6CB1">
      <w:pPr>
        <w:widowControl/>
        <w:spacing w:line="54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493CBE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制度公开主要内容</w:t>
      </w:r>
    </w:p>
    <w:p w:rsidR="00EE6CB1" w:rsidRPr="00D178FD" w:rsidRDefault="001D6681" w:rsidP="00EE6CB1">
      <w:pPr>
        <w:widowControl/>
        <w:spacing w:line="540" w:lineRule="exact"/>
        <w:jc w:val="center"/>
        <w:rPr>
          <w:rFonts w:ascii="楷体_GB2312" w:eastAsia="楷体_GB2312" w:hAnsi="宋体" w:cs="黑体"/>
          <w:sz w:val="30"/>
          <w:szCs w:val="30"/>
        </w:rPr>
      </w:pPr>
      <w:r>
        <w:rPr>
          <w:rFonts w:ascii="楷体_GB2312" w:eastAsia="楷体_GB2312" w:hAnsi="宋体" w:cs="黑体" w:hint="eastAsia"/>
          <w:sz w:val="30"/>
          <w:szCs w:val="30"/>
        </w:rPr>
        <w:t>——</w:t>
      </w:r>
      <w:r w:rsidR="00EE6CB1" w:rsidRPr="00D178FD">
        <w:rPr>
          <w:rFonts w:ascii="楷体_GB2312" w:eastAsia="楷体_GB2312" w:hAnsi="宋体" w:cs="黑体" w:hint="eastAsia"/>
          <w:sz w:val="30"/>
          <w:szCs w:val="30"/>
        </w:rPr>
        <w:t>2021年消费者信心电话调查</w:t>
      </w:r>
    </w:p>
    <w:p w:rsidR="00EE6CB1" w:rsidRPr="005405AE" w:rsidRDefault="00EE6CB1" w:rsidP="00EE6CB1">
      <w:pPr>
        <w:widowControl/>
        <w:spacing w:line="540" w:lineRule="exact"/>
        <w:ind w:firstLine="602"/>
        <w:jc w:val="left"/>
        <w:rPr>
          <w:rFonts w:ascii="宋体" w:hAnsi="宋体" w:cs="宋体"/>
          <w:b/>
          <w:bCs/>
          <w:kern w:val="0"/>
          <w:sz w:val="24"/>
        </w:rPr>
      </w:pPr>
    </w:p>
    <w:p w:rsidR="00EE6CB1" w:rsidRPr="005405AE" w:rsidRDefault="00EE6CB1" w:rsidP="00EE6CB1">
      <w:pPr>
        <w:widowControl/>
        <w:spacing w:line="54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 w:rsidRPr="005405AE">
        <w:rPr>
          <w:rFonts w:ascii="黑体" w:eastAsia="黑体" w:hAnsi="宋体" w:cs="宋体" w:hint="eastAsia"/>
          <w:bCs/>
          <w:kern w:val="0"/>
          <w:sz w:val="32"/>
          <w:szCs w:val="32"/>
        </w:rPr>
        <w:t>一、调查目的</w:t>
      </w:r>
    </w:p>
    <w:p w:rsidR="00EE6CB1" w:rsidRPr="005405AE" w:rsidRDefault="00EE6CB1" w:rsidP="00EE6CB1">
      <w:pPr>
        <w:spacing w:line="540" w:lineRule="exact"/>
        <w:ind w:firstLineChars="200" w:firstLine="624"/>
        <w:rPr>
          <w:rFonts w:ascii="仿宋_GB2312" w:eastAsia="仿宋_GB2312" w:hAnsi="宋体" w:cs="宋体"/>
          <w:spacing w:val="-4"/>
          <w:sz w:val="32"/>
          <w:szCs w:val="32"/>
        </w:rPr>
      </w:pPr>
      <w:r w:rsidRPr="007C3A27">
        <w:rPr>
          <w:rFonts w:ascii="仿宋_GB2312" w:eastAsia="仿宋_GB2312" w:hAnsi="宋体" w:cs="宋体" w:hint="eastAsia"/>
          <w:spacing w:val="-4"/>
          <w:sz w:val="32"/>
          <w:szCs w:val="32"/>
        </w:rPr>
        <w:t>为了解和掌握消费者对当前经济形势、就业状况、收入水平和消费品购买时机的满意程度及对未来走势的预期，辅助判断宏观经济现状及发展趋势，为政府及有关部门科学决策提供参考依据，北京市</w:t>
      </w:r>
      <w:r>
        <w:rPr>
          <w:rFonts w:ascii="仿宋_GB2312" w:eastAsia="仿宋_GB2312" w:hAnsi="宋体" w:cs="宋体" w:hint="eastAsia"/>
          <w:spacing w:val="-4"/>
          <w:sz w:val="32"/>
          <w:szCs w:val="32"/>
        </w:rPr>
        <w:t>统计局</w:t>
      </w:r>
      <w:r w:rsidRPr="007C3A27">
        <w:rPr>
          <w:rFonts w:ascii="仿宋_GB2312" w:eastAsia="仿宋_GB2312" w:hAnsi="宋体" w:cs="宋体" w:hint="eastAsia"/>
          <w:spacing w:val="-4"/>
          <w:sz w:val="32"/>
          <w:szCs w:val="32"/>
        </w:rPr>
        <w:t>计划开展2021年消费者信心电话调查。</w:t>
      </w:r>
    </w:p>
    <w:p w:rsidR="00EE6CB1" w:rsidRPr="005405AE" w:rsidRDefault="00EE6CB1" w:rsidP="00EE6CB1">
      <w:pPr>
        <w:widowControl/>
        <w:spacing w:line="540" w:lineRule="exact"/>
        <w:ind w:firstLineChars="200" w:firstLine="640"/>
        <w:rPr>
          <w:rFonts w:ascii="黑体" w:eastAsia="黑体" w:hAnsi="宋体" w:cs="宋体"/>
          <w:bCs/>
          <w:kern w:val="0"/>
          <w:sz w:val="32"/>
          <w:szCs w:val="32"/>
        </w:rPr>
      </w:pPr>
      <w:r w:rsidRPr="005405AE">
        <w:rPr>
          <w:rFonts w:ascii="黑体" w:eastAsia="黑体" w:hAnsi="宋体" w:cs="宋体" w:hint="eastAsia"/>
          <w:bCs/>
          <w:kern w:val="0"/>
          <w:sz w:val="32"/>
          <w:szCs w:val="32"/>
        </w:rPr>
        <w:t>二、调查内容</w:t>
      </w:r>
    </w:p>
    <w:p w:rsidR="00EE6CB1" w:rsidRPr="005405AE" w:rsidRDefault="00EE6CB1" w:rsidP="00EE6CB1">
      <w:pPr>
        <w:spacing w:line="540" w:lineRule="exact"/>
        <w:ind w:firstLineChars="200" w:firstLine="624"/>
        <w:rPr>
          <w:rFonts w:ascii="仿宋_GB2312" w:eastAsia="仿宋_GB2312" w:hAnsi="宋体" w:cs="宋体"/>
          <w:spacing w:val="-4"/>
          <w:sz w:val="32"/>
          <w:szCs w:val="32"/>
        </w:rPr>
      </w:pPr>
      <w:r w:rsidRPr="005405AE">
        <w:rPr>
          <w:rFonts w:ascii="仿宋_GB2312" w:eastAsia="仿宋_GB2312" w:hAnsi="宋体" w:cs="宋体" w:hint="eastAsia"/>
          <w:spacing w:val="-4"/>
          <w:sz w:val="32"/>
          <w:szCs w:val="32"/>
        </w:rPr>
        <w:t>调查</w:t>
      </w:r>
      <w:r w:rsidRPr="005405AE">
        <w:rPr>
          <w:rFonts w:ascii="仿宋_GB2312" w:eastAsia="仿宋_GB2312" w:hAnsi="宋体" w:cs="宋体"/>
          <w:spacing w:val="-4"/>
          <w:sz w:val="32"/>
          <w:szCs w:val="32"/>
        </w:rPr>
        <w:t>的主要内容包括：</w:t>
      </w:r>
      <w:r w:rsidRPr="007C3A27">
        <w:rPr>
          <w:rFonts w:ascii="仿宋_GB2312" w:eastAsia="仿宋_GB2312" w:hAnsi="宋体" w:cs="宋体" w:hint="eastAsia"/>
          <w:spacing w:val="-4"/>
          <w:sz w:val="32"/>
          <w:szCs w:val="32"/>
        </w:rPr>
        <w:t>经济总体状况及未来趋势、就业状况及未来趋势、家庭收入状况及未来趋势、消费品购买时机及未来趋势、对未来消费品市场的判断、对物价水平升降的预期、对房价水平升降的预期、余财使用意向等，同时围绕国家出台有关政策，灵活开展政策实施效果调查。</w:t>
      </w:r>
    </w:p>
    <w:p w:rsidR="00EE6CB1" w:rsidRPr="005405AE" w:rsidRDefault="00EE6CB1" w:rsidP="00EE6CB1">
      <w:pPr>
        <w:widowControl/>
        <w:spacing w:line="540" w:lineRule="exact"/>
        <w:ind w:firstLine="602"/>
        <w:rPr>
          <w:rFonts w:ascii="黑体" w:eastAsia="黑体" w:hAnsi="宋体" w:cs="宋体"/>
          <w:bCs/>
          <w:kern w:val="0"/>
          <w:sz w:val="32"/>
          <w:szCs w:val="32"/>
        </w:rPr>
      </w:pPr>
      <w:r w:rsidRPr="005405AE">
        <w:rPr>
          <w:rFonts w:ascii="黑体" w:eastAsia="黑体" w:hAnsi="宋体" w:cs="宋体" w:hint="eastAsia"/>
          <w:bCs/>
          <w:kern w:val="0"/>
          <w:sz w:val="32"/>
          <w:szCs w:val="32"/>
        </w:rPr>
        <w:t>三、调查对象及范围</w:t>
      </w:r>
    </w:p>
    <w:p w:rsidR="00EE6CB1" w:rsidRPr="005405AE" w:rsidRDefault="00EE6CB1" w:rsidP="00EE6CB1">
      <w:pPr>
        <w:spacing w:line="540" w:lineRule="exact"/>
        <w:ind w:firstLineChars="200" w:firstLine="624"/>
        <w:outlineLvl w:val="0"/>
        <w:rPr>
          <w:rFonts w:ascii="仿宋_GB2312" w:eastAsia="仿宋_GB2312" w:hAnsi="宋体" w:cs="宋体"/>
          <w:spacing w:val="-4"/>
          <w:sz w:val="32"/>
          <w:szCs w:val="32"/>
        </w:rPr>
      </w:pPr>
      <w:r w:rsidRPr="007C3A27">
        <w:rPr>
          <w:rFonts w:ascii="仿宋_GB2312" w:eastAsia="仿宋_GB2312" w:hAnsi="宋体" w:cs="宋体" w:hint="eastAsia"/>
          <w:spacing w:val="-4"/>
          <w:sz w:val="32"/>
          <w:szCs w:val="32"/>
        </w:rPr>
        <w:t>调查在全市16个区每月抽取2000个居住在北京市行政区域内半年以上的18-65周岁城乡居民进行电话调查</w:t>
      </w:r>
      <w:r w:rsidRPr="007C3A27">
        <w:rPr>
          <w:rFonts w:ascii="仿宋_GB2312" w:eastAsia="仿宋_GB2312" w:hAnsi="宋体" w:cs="宋体"/>
          <w:spacing w:val="-4"/>
          <w:sz w:val="32"/>
          <w:szCs w:val="32"/>
        </w:rPr>
        <w:t>。</w:t>
      </w:r>
    </w:p>
    <w:p w:rsidR="00EE6CB1" w:rsidRPr="005405AE" w:rsidRDefault="00EE6CB1" w:rsidP="00EE6CB1">
      <w:pPr>
        <w:widowControl/>
        <w:spacing w:line="540" w:lineRule="exact"/>
        <w:ind w:firstLineChars="200" w:firstLine="640"/>
        <w:rPr>
          <w:rFonts w:ascii="黑体" w:eastAsia="黑体" w:hAnsi="宋体" w:cs="宋体"/>
          <w:bCs/>
          <w:kern w:val="0"/>
          <w:sz w:val="32"/>
          <w:szCs w:val="32"/>
        </w:rPr>
      </w:pPr>
      <w:r w:rsidRPr="005405AE">
        <w:rPr>
          <w:rFonts w:ascii="黑体" w:eastAsia="黑体" w:hAnsi="宋体" w:cs="宋体" w:hint="eastAsia"/>
          <w:bCs/>
          <w:kern w:val="0"/>
          <w:sz w:val="32"/>
          <w:szCs w:val="32"/>
        </w:rPr>
        <w:t>四、调查方法</w:t>
      </w:r>
    </w:p>
    <w:p w:rsidR="00EE6CB1" w:rsidRDefault="00EE6CB1" w:rsidP="00EE6CB1">
      <w:pPr>
        <w:spacing w:line="540" w:lineRule="exact"/>
        <w:ind w:firstLineChars="200" w:firstLine="624"/>
        <w:rPr>
          <w:rFonts w:ascii="仿宋_GB2312" w:eastAsia="仿宋_GB2312" w:hAnsi="宋体" w:cs="宋体"/>
          <w:spacing w:val="-4"/>
          <w:sz w:val="32"/>
          <w:szCs w:val="32"/>
        </w:rPr>
      </w:pPr>
      <w:r w:rsidRPr="007C3A27">
        <w:rPr>
          <w:rFonts w:ascii="仿宋_GB2312" w:eastAsia="仿宋_GB2312" w:hAnsi="宋体" w:cs="宋体" w:hint="eastAsia"/>
          <w:spacing w:val="-4"/>
          <w:sz w:val="32"/>
          <w:szCs w:val="32"/>
        </w:rPr>
        <w:t>调查采用分层随机抽样方法，电话调查方式。</w:t>
      </w:r>
    </w:p>
    <w:p w:rsidR="00EE6CB1" w:rsidRPr="005405AE" w:rsidRDefault="00EE6CB1" w:rsidP="00EE6CB1">
      <w:pPr>
        <w:spacing w:line="540" w:lineRule="exact"/>
        <w:ind w:firstLineChars="200" w:firstLine="640"/>
        <w:rPr>
          <w:rFonts w:ascii="仿宋_GB2312" w:eastAsia="仿宋_GB2312" w:hAnsi="宋体" w:cs="宋体"/>
          <w:spacing w:val="-4"/>
          <w:sz w:val="32"/>
          <w:szCs w:val="32"/>
        </w:rPr>
      </w:pPr>
      <w:r w:rsidRPr="005405AE">
        <w:rPr>
          <w:rFonts w:ascii="黑体" w:eastAsia="黑体" w:hAnsi="宋体" w:cs="宋体" w:hint="eastAsia"/>
          <w:bCs/>
          <w:kern w:val="0"/>
          <w:sz w:val="32"/>
          <w:szCs w:val="32"/>
        </w:rPr>
        <w:t>五、组织方式</w:t>
      </w:r>
    </w:p>
    <w:p w:rsidR="00EE6CB1" w:rsidRPr="007C3A27" w:rsidRDefault="00EE6CB1" w:rsidP="00EE6CB1">
      <w:pPr>
        <w:tabs>
          <w:tab w:val="left" w:pos="5535"/>
        </w:tabs>
        <w:spacing w:line="540" w:lineRule="exact"/>
        <w:ind w:firstLineChars="200" w:firstLine="624"/>
        <w:rPr>
          <w:rFonts w:ascii="仿宋_GB2312" w:eastAsia="仿宋_GB2312" w:hAnsi="宋体" w:cs="宋体"/>
          <w:spacing w:val="-4"/>
          <w:sz w:val="32"/>
          <w:szCs w:val="32"/>
        </w:rPr>
      </w:pPr>
      <w:r w:rsidRPr="007C3A27">
        <w:rPr>
          <w:rFonts w:ascii="仿宋_GB2312" w:eastAsia="仿宋_GB2312" w:hAnsi="宋体" w:cs="宋体" w:hint="eastAsia"/>
          <w:spacing w:val="-4"/>
          <w:sz w:val="32"/>
          <w:szCs w:val="32"/>
        </w:rPr>
        <w:t>本次调查由市统计局统一领导，委托北京市精诚兴信息有限责任公司负责具体组织实施。</w:t>
      </w:r>
    </w:p>
    <w:p w:rsidR="00EE6CB1" w:rsidRPr="005405AE" w:rsidRDefault="00EE6CB1" w:rsidP="00EE6CB1">
      <w:pPr>
        <w:widowControl/>
        <w:spacing w:line="540" w:lineRule="exact"/>
        <w:ind w:firstLineChars="200" w:firstLine="640"/>
        <w:rPr>
          <w:rFonts w:ascii="黑体" w:eastAsia="黑体" w:hAnsi="宋体" w:cs="宋体"/>
          <w:bCs/>
          <w:kern w:val="0"/>
          <w:sz w:val="32"/>
          <w:szCs w:val="32"/>
        </w:rPr>
      </w:pPr>
      <w:r w:rsidRPr="005405AE">
        <w:rPr>
          <w:rFonts w:ascii="黑体" w:eastAsia="黑体" w:hAnsi="宋体" w:cs="宋体" w:hint="eastAsia"/>
          <w:bCs/>
          <w:kern w:val="0"/>
          <w:sz w:val="32"/>
          <w:szCs w:val="32"/>
        </w:rPr>
        <w:t>六、数据发布</w:t>
      </w:r>
    </w:p>
    <w:p w:rsidR="00EE6CB1" w:rsidRPr="005405AE" w:rsidRDefault="00EE6CB1" w:rsidP="00EE6CB1">
      <w:pPr>
        <w:widowControl/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5405AE">
        <w:rPr>
          <w:rFonts w:ascii="仿宋_GB2312" w:eastAsia="仿宋_GB2312" w:cs="宋体" w:hint="eastAsia"/>
          <w:kern w:val="0"/>
          <w:sz w:val="32"/>
          <w:szCs w:val="32"/>
        </w:rPr>
        <w:t>本调查数据仅供内部使用，不对外发布。</w:t>
      </w:r>
    </w:p>
    <w:p w:rsidR="00D07670" w:rsidRPr="00EE6CB1" w:rsidRDefault="00D07670" w:rsidP="00EE6CB1">
      <w:pPr>
        <w:rPr>
          <w:szCs w:val="32"/>
        </w:rPr>
      </w:pPr>
    </w:p>
    <w:sectPr w:rsidR="00D07670" w:rsidRPr="00EE6CB1" w:rsidSect="00176527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FA2" w:rsidRDefault="008C4FA2" w:rsidP="009C5A8E">
      <w:r>
        <w:separator/>
      </w:r>
    </w:p>
  </w:endnote>
  <w:endnote w:type="continuationSeparator" w:id="1">
    <w:p w:rsidR="008C4FA2" w:rsidRDefault="008C4FA2" w:rsidP="009C5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FA2" w:rsidRDefault="008C4FA2" w:rsidP="009C5A8E">
      <w:r>
        <w:separator/>
      </w:r>
    </w:p>
  </w:footnote>
  <w:footnote w:type="continuationSeparator" w:id="1">
    <w:p w:rsidR="008C4FA2" w:rsidRDefault="008C4FA2" w:rsidP="009C5A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A82"/>
    <w:rsid w:val="00035466"/>
    <w:rsid w:val="00047F5B"/>
    <w:rsid w:val="00051C13"/>
    <w:rsid w:val="0009100B"/>
    <w:rsid w:val="000F54E0"/>
    <w:rsid w:val="0012241B"/>
    <w:rsid w:val="00136B0B"/>
    <w:rsid w:val="00147AD1"/>
    <w:rsid w:val="00152E09"/>
    <w:rsid w:val="00156663"/>
    <w:rsid w:val="00176527"/>
    <w:rsid w:val="00187633"/>
    <w:rsid w:val="001C159B"/>
    <w:rsid w:val="001C39B9"/>
    <w:rsid w:val="001C4138"/>
    <w:rsid w:val="001D6681"/>
    <w:rsid w:val="001E11F5"/>
    <w:rsid w:val="001E6AA3"/>
    <w:rsid w:val="00251B68"/>
    <w:rsid w:val="00265D00"/>
    <w:rsid w:val="00281E3F"/>
    <w:rsid w:val="00287FBF"/>
    <w:rsid w:val="002E231F"/>
    <w:rsid w:val="002E505C"/>
    <w:rsid w:val="002E70D9"/>
    <w:rsid w:val="00354B9C"/>
    <w:rsid w:val="0037327F"/>
    <w:rsid w:val="00384AF2"/>
    <w:rsid w:val="003C5104"/>
    <w:rsid w:val="003D0946"/>
    <w:rsid w:val="004049A3"/>
    <w:rsid w:val="004107FF"/>
    <w:rsid w:val="00425410"/>
    <w:rsid w:val="00430867"/>
    <w:rsid w:val="00436B96"/>
    <w:rsid w:val="004703A5"/>
    <w:rsid w:val="004817A4"/>
    <w:rsid w:val="00486D3C"/>
    <w:rsid w:val="004E7086"/>
    <w:rsid w:val="005405AE"/>
    <w:rsid w:val="00542926"/>
    <w:rsid w:val="005537D6"/>
    <w:rsid w:val="0059115E"/>
    <w:rsid w:val="005A49D2"/>
    <w:rsid w:val="005B48CE"/>
    <w:rsid w:val="005B76B6"/>
    <w:rsid w:val="005D216C"/>
    <w:rsid w:val="005D6263"/>
    <w:rsid w:val="005E3DC1"/>
    <w:rsid w:val="005E561C"/>
    <w:rsid w:val="005F1849"/>
    <w:rsid w:val="005F1F87"/>
    <w:rsid w:val="00636BEC"/>
    <w:rsid w:val="00652948"/>
    <w:rsid w:val="00687502"/>
    <w:rsid w:val="006C0102"/>
    <w:rsid w:val="006D1848"/>
    <w:rsid w:val="006D395A"/>
    <w:rsid w:val="006D7A60"/>
    <w:rsid w:val="007162FE"/>
    <w:rsid w:val="00737DB9"/>
    <w:rsid w:val="00742A82"/>
    <w:rsid w:val="00742F56"/>
    <w:rsid w:val="0077372D"/>
    <w:rsid w:val="007907CA"/>
    <w:rsid w:val="007C3A27"/>
    <w:rsid w:val="007D4861"/>
    <w:rsid w:val="007E702A"/>
    <w:rsid w:val="00803715"/>
    <w:rsid w:val="00822621"/>
    <w:rsid w:val="008908D6"/>
    <w:rsid w:val="008C4FA2"/>
    <w:rsid w:val="008C726D"/>
    <w:rsid w:val="008D1BA1"/>
    <w:rsid w:val="008F63F2"/>
    <w:rsid w:val="00903F75"/>
    <w:rsid w:val="009461E8"/>
    <w:rsid w:val="00952BF3"/>
    <w:rsid w:val="00974D7F"/>
    <w:rsid w:val="009A3D62"/>
    <w:rsid w:val="009C5A8E"/>
    <w:rsid w:val="00A252A7"/>
    <w:rsid w:val="00A315B1"/>
    <w:rsid w:val="00A468DA"/>
    <w:rsid w:val="00A561A6"/>
    <w:rsid w:val="00A56275"/>
    <w:rsid w:val="00A82622"/>
    <w:rsid w:val="00A94320"/>
    <w:rsid w:val="00AA2CF4"/>
    <w:rsid w:val="00AF5FA0"/>
    <w:rsid w:val="00AF7226"/>
    <w:rsid w:val="00B05FE7"/>
    <w:rsid w:val="00B34476"/>
    <w:rsid w:val="00C64A14"/>
    <w:rsid w:val="00C7274F"/>
    <w:rsid w:val="00CA309A"/>
    <w:rsid w:val="00CE2C45"/>
    <w:rsid w:val="00CE55A6"/>
    <w:rsid w:val="00D07670"/>
    <w:rsid w:val="00D178FD"/>
    <w:rsid w:val="00D4291A"/>
    <w:rsid w:val="00D462F5"/>
    <w:rsid w:val="00D570D5"/>
    <w:rsid w:val="00D84B8A"/>
    <w:rsid w:val="00DA2AD0"/>
    <w:rsid w:val="00DB1249"/>
    <w:rsid w:val="00DF05E3"/>
    <w:rsid w:val="00DF61BB"/>
    <w:rsid w:val="00E017B2"/>
    <w:rsid w:val="00E524AF"/>
    <w:rsid w:val="00E62C4F"/>
    <w:rsid w:val="00E6712E"/>
    <w:rsid w:val="00EE6CB1"/>
    <w:rsid w:val="00EF1E6F"/>
    <w:rsid w:val="00F45AED"/>
    <w:rsid w:val="00F52F63"/>
    <w:rsid w:val="00F81D6B"/>
    <w:rsid w:val="00F92E1C"/>
    <w:rsid w:val="00FB0E2F"/>
    <w:rsid w:val="00FD75CC"/>
    <w:rsid w:val="38203A14"/>
    <w:rsid w:val="49A55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B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076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07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sid w:val="00D07670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sid w:val="00D0767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076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65</Words>
  <Characters>377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李涵</cp:lastModifiedBy>
  <cp:revision>27</cp:revision>
  <dcterms:created xsi:type="dcterms:W3CDTF">2020-06-09T05:57:00Z</dcterms:created>
  <dcterms:modified xsi:type="dcterms:W3CDTF">2021-04-20T07:00:00Z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