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制度公开主要内容</w:t>
      </w:r>
    </w:p>
    <w:p>
      <w:pPr>
        <w:widowControl/>
        <w:spacing w:line="540" w:lineRule="exact"/>
        <w:jc w:val="center"/>
        <w:rPr>
          <w:rFonts w:ascii="楷体_GB2312" w:hAnsi="宋体" w:eastAsia="楷体_GB2312" w:cs="黑体"/>
          <w:sz w:val="30"/>
          <w:szCs w:val="30"/>
        </w:rPr>
      </w:pPr>
      <w:r>
        <w:rPr>
          <w:rFonts w:hint="eastAsia" w:ascii="楷体_GB2312" w:hAnsi="宋体" w:eastAsia="楷体_GB2312" w:cs="黑体"/>
          <w:sz w:val="30"/>
          <w:szCs w:val="30"/>
        </w:rPr>
        <w:t>——</w:t>
      </w:r>
      <w:bookmarkStart w:id="0" w:name="_GoBack"/>
      <w:r>
        <w:rPr>
          <w:rFonts w:hint="eastAsia" w:ascii="楷体_GB2312" w:hAnsi="宋体" w:eastAsia="楷体_GB2312" w:cs="黑体"/>
          <w:sz w:val="30"/>
          <w:szCs w:val="30"/>
        </w:rPr>
        <w:t>北京市城乡居民垃圾分类意识及现状调查</w:t>
      </w:r>
      <w:bookmarkEnd w:id="0"/>
    </w:p>
    <w:p>
      <w:pPr>
        <w:widowControl/>
        <w:spacing w:line="540" w:lineRule="exact"/>
        <w:ind w:firstLine="602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 </w:t>
      </w:r>
    </w:p>
    <w:p>
      <w:pPr>
        <w:widowControl/>
        <w:spacing w:line="54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一、调查目的</w:t>
      </w:r>
    </w:p>
    <w:p>
      <w:pPr>
        <w:spacing w:line="540" w:lineRule="exact"/>
        <w:ind w:firstLine="624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-4"/>
          <w:sz w:val="32"/>
          <w:szCs w:val="32"/>
        </w:rPr>
        <w:t>2019年11月27日，《北京市生活垃圾管理条例》修改决定经北京市十五届人大常委会第十六次会议表决通过，2020年5月1日，修改后的《北京市生活垃圾管理条例》正式施行。《条例》实</w:t>
      </w:r>
      <w:r>
        <w:rPr>
          <w:rFonts w:hint="eastAsia" w:ascii="仿宋_GB2312" w:hAnsi="宋体" w:eastAsia="仿宋_GB2312"/>
          <w:color w:val="000000"/>
          <w:spacing w:val="-4"/>
          <w:sz w:val="32"/>
          <w:szCs w:val="32"/>
        </w:rPr>
        <w:t>施近五周年来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，</w:t>
      </w:r>
      <w:r>
        <w:rPr>
          <w:rFonts w:hint="eastAsia" w:ascii="仿宋_GB2312" w:hAnsi="宋体" w:eastAsia="仿宋_GB2312"/>
          <w:spacing w:val="-4"/>
          <w:sz w:val="32"/>
          <w:szCs w:val="32"/>
          <w:lang w:eastAsia="zh-CN"/>
        </w:rPr>
        <w:t>北京</w:t>
      </w:r>
      <w:r>
        <w:rPr>
          <w:rFonts w:hint="eastAsia" w:ascii="仿宋_GB2312" w:hAnsi="宋体" w:eastAsia="仿宋_GB2312"/>
          <w:spacing w:val="-4"/>
          <w:sz w:val="32"/>
          <w:szCs w:val="32"/>
        </w:rPr>
        <w:t>市垃圾分类工作持续推进，居民知晓率和重视程度逐步提高，但垃圾分类长效机制仍需进一步巩固，垃圾分类源头减量尚需推进，垃圾分类设施体系仍待持续完善。</w:t>
      </w:r>
      <w:r>
        <w:rPr>
          <w:rFonts w:hint="eastAsia" w:ascii="仿宋_GB2312" w:eastAsia="仿宋_GB2312"/>
          <w:kern w:val="0"/>
          <w:sz w:val="32"/>
          <w:szCs w:val="32"/>
        </w:rPr>
        <w:t>为贯彻落实首都城市环境建设管理委员会《北京市生活垃圾分类工作行动方案》（首环建管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﹝</w:t>
      </w:r>
      <w:r>
        <w:rPr>
          <w:rFonts w:hint="eastAsia" w:ascii="仿宋_GB2312" w:eastAsia="仿宋_GB2312"/>
          <w:kern w:val="0"/>
          <w:sz w:val="32"/>
          <w:szCs w:val="32"/>
        </w:rPr>
        <w:t>2019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﹞</w:t>
      </w:r>
      <w:r>
        <w:rPr>
          <w:rFonts w:hint="eastAsia" w:ascii="仿宋_GB2312" w:eastAsia="仿宋_GB2312"/>
          <w:kern w:val="0"/>
          <w:sz w:val="32"/>
          <w:szCs w:val="32"/>
        </w:rPr>
        <w:t>5号）关于“制定居民参与生活垃圾分类的社会调查方案，定期组织开展”的有关要求，及时</w:t>
      </w:r>
      <w:r>
        <w:rPr>
          <w:rFonts w:hint="eastAsia" w:ascii="仿宋_GB2312" w:hAnsi="仿宋" w:eastAsia="仿宋_GB2312"/>
          <w:sz w:val="32"/>
          <w:szCs w:val="32"/>
        </w:rPr>
        <w:t>了解北京市生活垃圾分类工作推进情况，</w:t>
      </w:r>
      <w:r>
        <w:rPr>
          <w:rFonts w:hint="eastAsia" w:ascii="仿宋_GB2312" w:eastAsia="仿宋_GB2312"/>
          <w:kern w:val="0"/>
          <w:sz w:val="32"/>
          <w:szCs w:val="32"/>
        </w:rPr>
        <w:t>垃圾分类现状及问题，居民垃圾分类的习惯、态度和期待，北京市统计局将在全市16个区开展北京市城乡居民垃圾分类意识及现状调查。</w:t>
      </w:r>
    </w:p>
    <w:p>
      <w:pPr>
        <w:widowControl/>
        <w:spacing w:line="54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二、调查内容</w:t>
      </w:r>
    </w:p>
    <w:p>
      <w:pPr>
        <w:spacing w:line="540" w:lineRule="exact"/>
        <w:ind w:firstLine="624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4"/>
          <w:sz w:val="32"/>
          <w:szCs w:val="32"/>
        </w:rPr>
        <w:t>调查的主要内容包括：</w:t>
      </w:r>
      <w:r>
        <w:rPr>
          <w:rFonts w:hint="eastAsia" w:ascii="仿宋_GB2312" w:hAnsi="仿宋" w:eastAsia="仿宋_GB2312"/>
          <w:sz w:val="32"/>
          <w:szCs w:val="32"/>
        </w:rPr>
        <w:t>北京市城乡居民</w:t>
      </w:r>
      <w:r>
        <w:rPr>
          <w:rFonts w:hint="eastAsia" w:ascii="仿宋_GB2312" w:eastAsia="仿宋_GB2312"/>
          <w:kern w:val="0"/>
          <w:sz w:val="32"/>
          <w:szCs w:val="32"/>
        </w:rPr>
        <w:t>垃圾分类现状及问题，个人处理垃圾的习惯和对垃圾分类的态度和期待。</w:t>
      </w:r>
    </w:p>
    <w:p>
      <w:pPr>
        <w:widowControl/>
        <w:spacing w:line="540" w:lineRule="exact"/>
        <w:ind w:firstLine="602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三、调查对象及范围</w:t>
      </w:r>
    </w:p>
    <w:p>
      <w:pPr>
        <w:pStyle w:val="2"/>
        <w:spacing w:line="540" w:lineRule="exact"/>
        <w:ind w:firstLine="672" w:firstLineChars="200"/>
        <w:rPr>
          <w:rFonts w:ascii="仿宋_GB2312"/>
          <w:spacing w:val="8"/>
        </w:rPr>
      </w:pPr>
      <w:r>
        <w:rPr>
          <w:rFonts w:hint="eastAsia" w:ascii="仿宋_GB2312"/>
          <w:spacing w:val="8"/>
          <w:lang w:eastAsia="zh-CN"/>
        </w:rPr>
        <w:t>北京</w:t>
      </w:r>
      <w:r>
        <w:rPr>
          <w:rFonts w:hint="eastAsia" w:ascii="仿宋_GB2312"/>
          <w:spacing w:val="8"/>
        </w:rPr>
        <w:t>市16个区范围内</w:t>
      </w:r>
      <w:r>
        <w:rPr>
          <w:rFonts w:hint="eastAsia" w:ascii="仿宋_GB2312" w:hAnsi="宋体"/>
          <w:spacing w:val="8"/>
          <w:szCs w:val="32"/>
        </w:rPr>
        <w:t>被抽中社区</w:t>
      </w:r>
      <w:r>
        <w:rPr>
          <w:rFonts w:hint="eastAsia" w:ascii="仿宋_GB2312"/>
          <w:kern w:val="0"/>
          <w:szCs w:val="32"/>
        </w:rPr>
        <w:t>（村）中</w:t>
      </w:r>
      <w:r>
        <w:rPr>
          <w:rFonts w:hint="eastAsia" w:ascii="仿宋_GB2312"/>
          <w:spacing w:val="8"/>
          <w:szCs w:val="32"/>
        </w:rPr>
        <w:t>18</w:t>
      </w:r>
      <w:r>
        <w:rPr>
          <w:rFonts w:hint="eastAsia" w:ascii="仿宋_GB2312"/>
          <w:spacing w:val="8"/>
          <w:szCs w:val="32"/>
          <w:lang w:eastAsia="zh-CN"/>
        </w:rPr>
        <w:t>—</w:t>
      </w:r>
      <w:r>
        <w:rPr>
          <w:rFonts w:hint="eastAsia" w:ascii="仿宋_GB2312"/>
          <w:spacing w:val="8"/>
          <w:szCs w:val="32"/>
        </w:rPr>
        <w:t>80周岁的城乡常住居民。</w:t>
      </w:r>
    </w:p>
    <w:p>
      <w:pPr>
        <w:widowControl/>
        <w:spacing w:line="54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四、调查方法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pacing w:val="8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调查</w:t>
      </w:r>
      <w:r>
        <w:rPr>
          <w:rFonts w:hint="eastAsia" w:ascii="仿宋_GB2312" w:hAnsi="仿宋" w:eastAsia="仿宋_GB2312"/>
          <w:spacing w:val="8"/>
          <w:sz w:val="32"/>
          <w:szCs w:val="32"/>
        </w:rPr>
        <w:t>采取拦截访问方式，由调查员手持PAD在抽中的社区（村）内拦截居民进行调查。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spacing w:val="-4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五、组织方式</w:t>
      </w:r>
    </w:p>
    <w:p>
      <w:pPr>
        <w:spacing w:line="540" w:lineRule="exact"/>
        <w:ind w:firstLine="640" w:firstLineChars="200"/>
        <w:rPr>
          <w:rFonts w:ascii="仿宋_GB2312" w:hAnsi="Calibri" w:eastAsia="仿宋_GB2312"/>
          <w:spacing w:val="8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本次调查由北京市统计局统一组织，区统计局、经济社会调查队负责具体实施。</w:t>
      </w:r>
    </w:p>
    <w:p>
      <w:pPr>
        <w:widowControl/>
        <w:spacing w:line="540" w:lineRule="exact"/>
        <w:ind w:firstLine="640" w:firstLineChars="2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六、数据发布</w:t>
      </w:r>
    </w:p>
    <w:p>
      <w:pPr>
        <w:widowControl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color w:val="000000"/>
          <w:kern w:val="0"/>
          <w:sz w:val="32"/>
          <w:szCs w:val="32"/>
        </w:rPr>
        <w:t>本调查数据仅供内部使用</w:t>
      </w:r>
      <w:r>
        <w:rPr>
          <w:rFonts w:hint="eastAsia" w:ascii="仿宋_GB2312" w:eastAsia="仿宋_GB2312"/>
          <w:kern w:val="0"/>
          <w:sz w:val="32"/>
          <w:szCs w:val="32"/>
        </w:rPr>
        <w:t>并仅限用于统计相关目的，不对外发布。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71C05"/>
    <w:rsid w:val="7FF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2025-04-08T16:38:00Z</dcterms:created>
  <dc:creator>bjtjj</dc:creator>
  <cp:lastModifiedBy>bjtjj</cp:lastModifiedBy>
  <dcterms:modified xsi:type="dcterms:W3CDTF">2025-04-08T16:39:09Z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